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:rsidR="00704318" w:rsidRDefault="00704318" w14:paraId="6073CC44" w14:textId="77777777" w:rsidP="001A301E">
      <w:pPr>
        <w:pStyle w:val="Nzev"/>
      </w:pPr>
    </w:p>
    <w:p w:rsidR="00704318" w:rsidRDefault="00704318" w14:paraId="55703D52" w14:textId="77777777" w:rsidP="001A301E">
      <w:pPr>
        <w:pStyle w:val="Nzev"/>
      </w:pPr>
    </w:p>
    <w:p w:rsidR="00704318" w:rsidRDefault="00704318" w14:paraId="4DED4CDA" w14:textId="77777777" w:rsidP="001A301E">
      <w:pPr>
        <w:pStyle w:val="Nzev"/>
      </w:pPr>
    </w:p>
    <w:p w:rsidR="00704318" w:rsidRDefault="00704318" w14:paraId="23AA2DC6" w14:textId="77777777" w:rsidP="001A301E">
      <w:pPr>
        <w:pStyle w:val="Nzev"/>
      </w:pPr>
    </w:p>
    <w:p w:rsidR="008029C7" w:rsidRDefault="00465680" w14:paraId="52AAD1F5" w14:textId="77777777" w:rsidP="001A301E">
      <w:pPr>
        <w:pStyle w:val="Nzev"/>
      </w:pPr>
      <w:r>
        <w:t>Čestné prohlášení</w:t>
      </w:r>
    </w:p>
    <w:p w:rsidR="00C10991" w:rsidRDefault="00C10991" w14:paraId="7E457359" w14:textId="77777777" w:rsidP="0089782A"/>
    <w:p w:rsidR="006F2486" w:rsidRDefault="006F2486" w14:paraId="49672B3F" w14:textId="77777777" w:rsidP="0089782A"/>
    <w:p w:rsidR="00AC599E" w:rsidRDefault="00AC599E" w14:paraId="15F2EAED" w14:textId="77777777" w:rsidP="00E86BF2"/>
    <w:p w:rsidR="002B0E8D" w:rsidRDefault="002B0E8D" w14:paraId="232B542D" w14:textId="77777777" w:rsidP="00E86BF2"/>
    <w:p w:rsidR="00BC6790" w:rsidRDefault="00465680" w14:paraId="5049002A" w14:textId="77777777" w:rsidP="00465680">
      <w:pPr>
        <w:rPr>
          <w:lang w:eastAsia="cs-CZ"/>
        </w:rPr>
      </w:pPr>
      <w:r>
        <w:rPr>
          <w:lang w:eastAsia="cs-CZ"/>
        </w:rPr>
        <w:t>Žadatel čestně prohlašuje, že:</w:t>
      </w:r>
    </w:p>
    <w:p w:rsidR="00465680" w:rsidRDefault="00465680" w14:paraId="1B981F7B" w14:textId="77777777" w:rsidP="00465680" w:rsidRPr="00465680">
      <w:pPr>
        <w:pStyle w:val="slovn"/>
        <w:numPr>
          <w:ilvl w:val="0"/>
          <w:numId w:val="16"/>
        </w:numPr>
      </w:pPr>
      <w:r w:rsidRPr="00465680">
        <w:t>všechny údaje uvedené v žádosti a jejích přílohách jsou pravdivé, úplné a aktuální ke dni podání žádosti;</w:t>
      </w:r>
    </w:p>
    <w:p w:rsidR="00465680" w:rsidRDefault="00465680" w14:paraId="35FC6B74" w14:textId="77777777" w:rsidP="00465680" w:rsidRPr="00465680">
      <w:pPr>
        <w:pStyle w:val="slovn"/>
        <w:numPr>
          <w:ilvl w:val="0"/>
          <w:numId w:val="16"/>
        </w:numPr>
      </w:pPr>
      <w:r w:rsidRPr="00465680">
        <w:t>vůči jeho majetku neprobíhá insolvenční řízení, v němž se řeší jeho úpadek nebo hrozící úpadek, ani obdobné řízení podle právních předpisů jiného státu než České republiky;</w:t>
      </w:r>
    </w:p>
    <w:p w:rsidR="00465680" w:rsidRDefault="00465680" w14:paraId="2FB31CB4" w14:textId="77777777" w:rsidP="00465680" w:rsidRPr="00465680">
      <w:pPr>
        <w:pStyle w:val="slovn"/>
        <w:numPr>
          <w:ilvl w:val="0"/>
          <w:numId w:val="16"/>
        </w:numPr>
      </w:pPr>
      <w:r w:rsidRPr="00465680">
        <w:t>proti němu nebyla zavedena nucená správa podle zvláštního právního předpisu;</w:t>
      </w:r>
    </w:p>
    <w:p w:rsidR="00465680" w:rsidRDefault="00465680" w14:paraId="0560FDE3" w14:textId="77777777" w:rsidP="00465680" w:rsidRPr="00465680">
      <w:pPr>
        <w:pStyle w:val="slovn"/>
        <w:numPr>
          <w:ilvl w:val="0"/>
          <w:numId w:val="16"/>
        </w:numPr>
      </w:pPr>
      <w:r w:rsidRPr="00465680">
        <w:t xml:space="preserve">nemá závazky po lhůtě splatnosti k rozpočtu statutárního města Brna, jeho městským částem a k organizacím zřízeným městem Brno a jeho městskými částmi, ani k rozpočtu Krajského úřadu Jihomoravského kraje, k organizacím zřízeným Krajským úřadem zřízeným a k obcím v Jihomoravském kraji;  </w:t>
      </w:r>
    </w:p>
    <w:p w:rsidR="00465680" w:rsidRDefault="00465680" w14:paraId="74F88E6E" w14:textId="77777777" w:rsidP="00465680" w:rsidRPr="00465680">
      <w:pPr>
        <w:pStyle w:val="slovn"/>
        <w:numPr>
          <w:ilvl w:val="0"/>
          <w:numId w:val="16"/>
        </w:numPr>
      </w:pPr>
      <w:r w:rsidRPr="00465680">
        <w:t>nemá splatné nedoplatky na pojistném a na penále na veřejné zdravotní pojištění, a to jak v České republice, tak ve státě sídla, místa podnikání nebo trvalého pobytu;</w:t>
      </w:r>
    </w:p>
    <w:p w:rsidR="00465680" w:rsidRDefault="00465680" w14:paraId="7E7D0F2A" w14:textId="77777777" w:rsidP="00465680" w:rsidRPr="00465680">
      <w:pPr>
        <w:pStyle w:val="slovn"/>
        <w:numPr>
          <w:ilvl w:val="0"/>
          <w:numId w:val="16"/>
        </w:numPr>
      </w:pPr>
      <w:r w:rsidRPr="00465680">
        <w:t>nemá evidován nedoplatek u orgánů Finanční správy České republiky a orgánů Celní správy České republiky ani u obdobných orgánů státu, ve kterém má sídlo, místo podnikání nebo trvalý pobyt, s výjimkou nedoplatku, u kterého bylo povoleno posečkání jeho úhrady nebo rozložení jeho úhrady na splátky;</w:t>
      </w:r>
    </w:p>
    <w:p w:rsidR="00465680" w:rsidRDefault="00465680" w14:paraId="1EBBAC2E" w14:textId="77777777" w:rsidP="00465680" w:rsidRPr="00465680">
      <w:pPr>
        <w:pStyle w:val="slovn"/>
        <w:numPr>
          <w:ilvl w:val="0"/>
          <w:numId w:val="16"/>
        </w:numPr>
      </w:pPr>
      <w:r w:rsidRPr="00465680">
        <w:t>nemá splatné nedoplatky na pojistném a na penále na sociální zabezpečení a příspěvku na státní politiku zaměstnanosti, a to jak v České republice, tak ve státě svého sídla, místa podnikání nebo trvalého pobytu;</w:t>
      </w:r>
    </w:p>
    <w:p w:rsidR="00465680" w:rsidRDefault="00465680" w14:paraId="20C9262C" w14:textId="77777777" w:rsidP="00465680" w:rsidRPr="00465680">
      <w:pPr>
        <w:pStyle w:val="slovn"/>
        <w:numPr>
          <w:ilvl w:val="0"/>
          <w:numId w:val="16"/>
        </w:numPr>
      </w:pPr>
      <w:r w:rsidRPr="00465680">
        <w:t xml:space="preserve">nemá žádné jiné závazky po lhůtě splatnosti ke státnímu rozpočtu ani k poskytovatelům dotací z veřejných rozpočtů Evropské unie a členských států Evropské unie; </w:t>
      </w:r>
    </w:p>
    <w:p w:rsidR="00465680" w:rsidRDefault="00465680" w14:paraId="5FCA2812" w14:textId="77777777" w:rsidP="00465680" w:rsidRPr="00465680">
      <w:pPr>
        <w:pStyle w:val="slovn"/>
        <w:numPr>
          <w:ilvl w:val="0"/>
          <w:numId w:val="16"/>
        </w:numPr>
      </w:pPr>
      <w:r w:rsidRPr="00465680">
        <w:t>není v likvidaci;</w:t>
      </w:r>
    </w:p>
    <w:p w:rsidR="00465680" w:rsidRDefault="00465680" w14:paraId="69701C51" w14:textId="77777777" w:rsidP="00465680" w:rsidRPr="00465680">
      <w:pPr>
        <w:pStyle w:val="slovn"/>
        <w:numPr>
          <w:ilvl w:val="0"/>
          <w:numId w:val="16"/>
        </w:numPr>
      </w:pPr>
      <w:r w:rsidRPr="00465680">
        <w:t xml:space="preserve">je bezúhonný (za bezúhonného se pro tento účel nepovažuje ten, kdo byl pravomocně odsouzen pro majetkovou nebo hospodářskou trestnou činnost, včetně případů, kdy jde o přípravu, pokus nebo účastenství na takové trestné činnosti, pokud se na něho nehledí, jakoby nebyl odsouzen). Je-li žadatel právnickou osobou, pak čestně prohlašuje, že je v uvedeném smyslu bezúhonný též jeho statutární orgán resp. každý člen statutárního orgánu a je-li jeho statutárním orgánem žadatele právnická osoba, že je bezúhonná jak tato právnická osoba, tak i její statutární orgán resp. každý člen statutárního orgánu. Je-li žadatel zahraniční právnickou osobou prostřednictvím své organizační složky, čestně prohlašuje, že je v uvedeném smyslu bezúhonný vedoucí organizační složky. Má-li žadatel nebo kterákoli z uvedených osob sídlo, místo podnikání nebo trvalý pobyt mimo území České republiky, prohlašuje žadatel čestně, že podmínku bezúhonnosti splňuje jak ve vztahu k území České republiky, tak k zemi svého sídla, místa podnikání nebo trvalého pobytu; </w:t>
      </w:r>
    </w:p>
    <w:p w:rsidR="00465680" w:rsidRDefault="00465680" w14:paraId="0CFB5134" w14:textId="77777777" w:rsidP="00465680" w:rsidRPr="009139B2">
      <w:pPr>
        <w:pStyle w:val="slovn"/>
        <w:numPr>
          <w:ilvl w:val="0"/>
          <w:numId w:val="16"/>
        </w:numPr>
      </w:pPr>
      <w:r w:rsidRPr="00465680">
        <w:t>není podnikem, vůči němuž je v návaznosti na rozhodnutí Komise Evrops</w:t>
      </w:r>
      <w:r w:rsidR="00E81766">
        <w:t xml:space="preserve">ké unie vystaven inkasní příkaz </w:t>
      </w:r>
      <w:r w:rsidR="00E81766" w:rsidRPr="009139B2">
        <w:t>ke zpětnému získání neoprávněně vyplacené podpory</w:t>
      </w:r>
      <w:r w:rsidRPr="009139B2">
        <w:t xml:space="preserve"> </w:t>
      </w:r>
      <w:r w:rsidR="00E81766" w:rsidRPr="009139B2">
        <w:t xml:space="preserve">(v návaznosti na rozhodnutí Komise EU, jímž je vyplacená podpora prohlášena za protiprávní a neslučitelnou s vnitřním trhem), </w:t>
      </w:r>
      <w:r w:rsidR="00CB09DF" w:rsidRPr="009139B2">
        <w:t xml:space="preserve">tj. </w:t>
      </w:r>
      <w:r w:rsidRPr="009139B2">
        <w:t>který je nesplacený (Nařízení Komise (EU) 651/2014;</w:t>
      </w:r>
    </w:p>
    <w:p w:rsidR="00465680" w:rsidRDefault="00465680" w14:paraId="20670272" w14:textId="77777777" w:rsidP="00465680" w:rsidRPr="009139B2">
      <w:pPr>
        <w:pStyle w:val="slovn"/>
        <w:numPr>
          <w:ilvl w:val="0"/>
          <w:numId w:val="16"/>
        </w:numPr>
      </w:pPr>
      <w:r w:rsidRPr="009139B2">
        <w:t>není podnikem v obtížích v souladu s Nařízením Komise (EU) č. 651/2014</w:t>
      </w:r>
      <w:r w:rsidR="00E81766" w:rsidRPr="009139B2">
        <w:t xml:space="preserve"> ze dne 17. června 2014, čl. 2, odst. 18</w:t>
      </w:r>
      <w:r w:rsidRPr="009139B2">
        <w:t>;</w:t>
      </w:r>
    </w:p>
    <w:p w:rsidR="00DA62F3" w:rsidRDefault="00465680" w14:paraId="2AD59EFD" w14:textId="77777777" w:rsidP="00DA62F3" w:rsidRPr="009139B2">
      <w:pPr>
        <w:pStyle w:val="slovn"/>
        <w:numPr>
          <w:ilvl w:val="0"/>
          <w:numId w:val="16"/>
        </w:numPr>
      </w:pPr>
      <w:r w:rsidRPr="009139B2">
        <w:t>není osobou, jejíž majetek je postižen nařízeným výkonem ro</w:t>
      </w:r>
      <w:r w:rsidR="00DA62F3" w:rsidRPr="009139B2">
        <w:t>zhodnutí nebo exekucí;</w:t>
      </w:r>
    </w:p>
    <w:p w:rsidR="00DA62F3" w:rsidRDefault="00DA62F3" w14:paraId="60412600" w14:textId="77777777" w:rsidP="00DA62F3" w:rsidRPr="000332B9">
      <w:pPr>
        <w:pStyle w:val="slovn"/>
        <w:numPr>
          <w:ilvl w:val="0"/>
          <w:numId w:val="16"/>
        </w:numPr>
        <w:rPr>
          <w:rFonts w:cs="Arial"/>
          <w:szCs w:val="16"/>
        </w:rPr>
      </w:pPr>
      <w:r w:rsidRPr="000332B9">
        <w:rPr>
          <w:rFonts w:cs="Arial"/>
          <w:szCs w:val="16"/>
        </w:rPr>
        <w:t>není politickou stranou nebo politickým hnutím podle zákona č. 424/1991 Sb., o politických stranách a politických hnutích, ve znění pozdějších předpisů;</w:t>
      </w:r>
    </w:p>
    <w:p w:rsidR="00DA62F3" w:rsidRDefault="00DA62F3" w14:paraId="3E5BC2E3" w14:textId="77777777" w:rsidP="00DA62F3" w:rsidRPr="000332B9">
      <w:pPr>
        <w:pStyle w:val="slovn"/>
        <w:numPr>
          <w:ilvl w:val="0"/>
          <w:numId w:val="16"/>
        </w:numPr>
        <w:rPr>
          <w:rFonts w:cs="Arial"/>
          <w:szCs w:val="16"/>
        </w:rPr>
      </w:pPr>
      <w:r w:rsidRPr="000332B9">
        <w:rPr>
          <w:rFonts w:cs="Arial"/>
          <w:szCs w:val="16"/>
        </w:rPr>
        <w:t xml:space="preserve">on ani osoba mu blízká není členem orgánu poskytovatele ani zaměstnancem poskytovatele; </w:t>
      </w:r>
    </w:p>
    <w:p w:rsidR="00BA6416" w:rsidRDefault="00DA62F3" w14:paraId="61506617" w14:textId="77777777" w:rsidP="00704318" w:rsidRPr="00BA6416">
      <w:pPr>
        <w:pStyle w:val="slovn"/>
        <w:numPr>
          <w:ilvl w:val="0"/>
          <w:numId w:val="16"/>
        </w:numPr>
        <w:spacing w:after="240" w:line="240" w:lineRule="auto"/>
        <w:rPr>
          <w:rFonts w:cs="Arial"/>
          <w:szCs w:val="16"/>
        </w:rPr>
      </w:pPr>
      <w:r w:rsidRPr="00BA6416">
        <w:rPr>
          <w:rFonts w:cs="Arial"/>
          <w:szCs w:val="16"/>
        </w:rPr>
        <w:t>není veřejnoprávním subjektem</w:t>
      </w:r>
      <w:r w:rsidR="00BA6416" w:rsidRPr="00BA6416">
        <w:rPr>
          <w:rFonts w:cs="Arial"/>
          <w:szCs w:val="16"/>
        </w:rPr>
        <w:t xml:space="preserve">; </w:t>
      </w:r>
    </w:p>
    <w:p w:rsidR="00BA6416" w:rsidRDefault="00BA6416" w14:paraId="64696236" w14:textId="77777777" w:rsidP="00BA6416" w:rsidRPr="00BA6416">
      <w:pPr>
        <w:pStyle w:val="Odstavecseseznamem"/>
        <w:numPr>
          <w:ilvl w:val="0"/>
          <w:numId w:val="16"/>
        </w:numPr>
        <w:tabs>
          <w:tab w:val="left" w:pos="567"/>
        </w:tabs>
        <w:rPr>
          <w:rFonts w:cs="Arial"/>
        </w:rPr>
      </w:pPr>
      <w:r w:rsidRPr="00BA6416">
        <w:rPr>
          <w:rFonts w:cs="Arial"/>
        </w:rPr>
        <w:t>dod</w:t>
      </w:r>
      <w:r>
        <w:rPr>
          <w:rFonts w:cs="Arial"/>
        </w:rPr>
        <w:t>ržuje</w:t>
      </w:r>
      <w:r w:rsidRPr="00BA6416">
        <w:rPr>
          <w:rFonts w:cs="Arial"/>
        </w:rPr>
        <w:t xml:space="preserve"> podmín</w:t>
      </w:r>
      <w:r>
        <w:rPr>
          <w:rFonts w:cs="Arial"/>
        </w:rPr>
        <w:t xml:space="preserve">ky </w:t>
      </w:r>
      <w:r w:rsidRPr="00BA6416">
        <w:rPr>
          <w:rFonts w:cs="Arial"/>
        </w:rPr>
        <w:t>pro poskytnutí veřejné podpory v režimu de minimis</w:t>
      </w:r>
      <w:r>
        <w:rPr>
          <w:rFonts w:cs="Arial"/>
        </w:rPr>
        <w:t xml:space="preserve"> </w:t>
      </w:r>
      <w:r w:rsidRPr="00BA6416">
        <w:rPr>
          <w:rFonts w:cs="Arial"/>
        </w:rPr>
        <w:t>v souladu s Nařízením Komise (EU) č. 1407/2013 ze dne 18. prosince 2013 o použití čl. 107 a 108 Smlouvy o fungování Evropské unie na podporu de minimis, uveřejněného v Úředním věstníku Evropské unie L351/1 dne 24. prosince 2014</w:t>
      </w:r>
      <w:r>
        <w:rPr>
          <w:rFonts w:cs="Arial"/>
        </w:rPr>
        <w:t>.</w:t>
      </w:r>
    </w:p>
    <w:p w:rsidR="00DA62F3" w:rsidRDefault="00DA62F3" w14:paraId="50DF8A6F" w14:textId="77777777" w:rsidP="00465680">
      <w:pPr>
        <w:pStyle w:val="slovn"/>
        <w:numPr>
          <w:ilvl w:val="0"/>
          <w:numId w:val="0"/>
        </w:numPr>
      </w:pPr>
    </w:p>
    <w:p w:rsidR="00465680" w:rsidRDefault="00465680" w14:paraId="2ACE9446" w14:textId="77777777" w:rsidP="00465680" w:rsidRPr="00465680">
      <w:pPr>
        <w:pStyle w:val="slovn"/>
        <w:numPr>
          <w:ilvl w:val="0"/>
          <w:numId w:val="0"/>
        </w:numPr>
      </w:pPr>
    </w:p>
    <w:p w:rsidR="00BC6790" w:rsidRDefault="00BC6790" w14:paraId="521B1400" w14:textId="77777777" w:rsidP="00E86BF2"/>
    <w:p w:rsidR="00265BD2" w:rsidRDefault="00265BD2" w14:paraId="73DB2448" w14:textId="77777777" w:rsidP="00265BD2"/>
    <w:p w:rsidR="00141D0F" w:rsidRDefault="00141D0F" w14:paraId="390BC7A8" w14:textId="77777777" w:rsidP="00265BD2"/>
    <w:tbl>
      <w:tblPr>
        <w:tblW w:w="0" w:type="auto"/>
        <w:tblCellMar>
          <w:top w:w="57" w:type="dxa"/>
          <w:left w:w="0" w:type="dxa"/>
          <w:bottom w:w="57" w:type="dxa"/>
          <w:right w:w="0" w:type="dxa"/>
        </w:tblCellMar>
        <w:tblBorders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blBorders>
        <w:tblStyle w:val="Mkatabulky"/>
        <w:tblLook w:val="4A0"/>
      </w:tblPr>
      <w:tblGrid>
        <w:gridCol w:w="5250"/>
        <w:gridCol w:w="408"/>
        <w:gridCol w:w="5250"/>
      </w:tblGrid>
      <w:tr w14:paraId="3A9CF301" w14:textId="77777777" w:rsidR="00141D0F" w:rsidTr="00C4022A">
        <w:tc>
          <w:tcPr>
            <w:tcMar>
              <w:bottom w:w="113" w:type="dxa"/>
            </w:tcMar>
            <w:vAlign w:val="bottom"/>
            <w:tcW w:w="5250" w:type="dxa"/>
          </w:tcPr>
          <w:p w:rsidR="00141D0F" w:rsidRDefault="00141D0F" w14:paraId="13F74848" w14:textId="77777777" w:rsidP="00C4022A">
            <w:pPr>
              <w:pStyle w:val="Podpisy"/>
            </w:pPr>
            <w:r>
              <w:t>V </w:t>
            </w:r>
            <w:r w:rsidR="00465680">
              <w:t xml:space="preserve">                                                           </w:t>
            </w:r>
            <w:r>
              <w:t xml:space="preserve"> dne</w:t>
            </w:r>
          </w:p>
        </w:tc>
        <w:tc>
          <w:tcPr>
            <w:tcMar>
              <w:bottom w:w="113" w:type="dxa"/>
            </w:tcMar>
            <w:tcW w:w="408" w:type="dxa"/>
          </w:tcPr>
          <w:p w:rsidR="00141D0F" w:rsidRDefault="00141D0F" w14:paraId="109CBA3E" w14:textId="77777777" w:rsidP="00B76FBA">
            <w:pPr>
              <w:pStyle w:val="Podpisy"/>
            </w:pPr>
          </w:p>
        </w:tc>
        <w:tc>
          <w:tcPr>
            <w:tcMar>
              <w:bottom w:w="113" w:type="dxa"/>
            </w:tcMar>
            <w:vAlign w:val="bottom"/>
            <w:tcW w:w="5250" w:type="dxa"/>
          </w:tcPr>
          <w:p w:rsidR="00141D0F" w:rsidRDefault="00141D0F" w14:paraId="67A185F5" w14:textId="77777777" w:rsidP="00C4022A">
            <w:pPr>
              <w:pStyle w:val="Podpisy"/>
              <w:jc w:val="right"/>
            </w:pPr>
          </w:p>
        </w:tc>
      </w:tr>
      <w:tr w14:paraId="6E273F8A" w14:textId="77777777" w:rsidR="00141D0F" w:rsidTr="00B76FBA">
        <w:tc>
          <w:tcPr>
            <w:tcMar>
              <w:top w:w="113" w:type="dxa"/>
            </w:tcMar>
            <w:tcBorders>
              <w:top w:val="single" w:sz="4" w:color="auto" w:space="0"/>
            </w:tcBorders>
            <w:tcW w:w="5250" w:type="dxa"/>
          </w:tcPr>
          <w:p w:rsidR="00141D0F" w:rsidRDefault="00141D0F" w14:paraId="32232F87" w14:textId="77777777" w:rsidP="00B76FBA">
            <w:pPr>
              <w:pStyle w:val="Podpisy"/>
              <w:jc w:val="center"/>
            </w:pPr>
          </w:p>
        </w:tc>
        <w:tc>
          <w:tcPr>
            <w:tcMar>
              <w:top w:w="113" w:type="dxa"/>
            </w:tcMar>
            <w:tcW w:w="408" w:type="dxa"/>
          </w:tcPr>
          <w:p w:rsidR="00141D0F" w:rsidRDefault="00141D0F" w14:paraId="0AE3106F" w14:textId="77777777" w:rsidP="00465680">
            <w:pPr>
              <w:jc w:val="center"/>
            </w:pPr>
          </w:p>
        </w:tc>
        <w:tc>
          <w:tcPr>
            <w:tcMar>
              <w:top w:w="113" w:type="dxa"/>
            </w:tcMar>
            <w:tcBorders>
              <w:top w:val="single" w:sz="4" w:color="auto" w:space="0"/>
            </w:tcBorders>
            <w:tcW w:w="5250" w:type="dxa"/>
          </w:tcPr>
          <w:p w:rsidR="00141D0F" w:rsidRDefault="00141D0F" w14:paraId="43FA2341" w14:textId="77777777" w:rsidP="00465680">
            <w:pPr>
              <w:jc w:val="center"/>
            </w:pPr>
          </w:p>
        </w:tc>
      </w:tr>
    </w:tbl>
    <w:p w:rsidR="00465680" w:rsidRDefault="00465680" w14:paraId="72BD838C" w14:textId="77777777" w:rsidP="00465680"/>
    <w:p w:rsidR="00465680" w:rsidRDefault="00465680" w14:paraId="6B6C79C8" w14:textId="77777777" w:rsidP="00465680" w:rsidRPr="00704318">
      <w:pPr>
        <w:rPr>
          <w:bCs/>
          <w:b/>
        </w:rPr>
      </w:pPr>
      <w:r w:rsidRPr="00704318">
        <w:rPr>
          <w:bCs/>
          <w:b/>
        </w:rPr>
        <w:t>Obchodní firma / název / jméno a příjmení žadatele:</w:t>
      </w:r>
    </w:p>
    <w:p w:rsidR="00465680" w:rsidRDefault="00465680" w14:paraId="3B88EB76" w14:textId="77777777" w:rsidP="00465680" w:rsidRPr="00704318">
      <w:pPr>
        <w:rPr>
          <w:bCs/>
          <w:b/>
          <w:sz w:val="22"/>
        </w:rPr>
      </w:pPr>
    </w:p>
    <w:p w:rsidR="00465680" w:rsidRDefault="00465680" w14:paraId="0EBDE6CF" w14:textId="77777777" w:rsidP="00465680" w:rsidRPr="00704318">
      <w:pPr>
        <w:rPr>
          <w:bCs/>
          <w:b/>
        </w:rPr>
      </w:pPr>
      <w:r w:rsidRPr="00704318">
        <w:rPr>
          <w:bCs/>
          <w:b/>
        </w:rPr>
        <w:t>Jméno a příjmení osoby (osob) jednající(ch) v zastoupení žadatele:</w:t>
      </w:r>
    </w:p>
    <w:sectPr w:rsidR="00465680" w:rsidRPr="00704318" w:rsidSect="00704318">
      <w:formProt w:val="0"/>
      <w:docGrid w:linePitch="360"/>
      <w:headerReference r:id="rId7" w:type="even"/>
      <w:headerReference r:id="rId9" w:type="first"/>
      <w:footerReference r:id="rId8" w:type="default"/>
      <w:footerReference r:id="rId10" w:type="first"/>
      <w:pgSz w:w="11906" w:h="16838"/>
      <w:pgMar w:left="499" w:right="499" w:top="-910" w:bottom="1247" w:header="284" w:footer="397" w:gutter="0"/>
      <w:type w:val="continuous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DF037" w14:textId="77777777" w:rsidR="00565BBF" w:rsidRDefault="00565BBF" w:rsidP="006A4E7B">
      <w:pPr>
        <w:spacing w:line="240" w:lineRule="auto"/>
      </w:pPr>
      <w:r>
        <w:separator/>
      </w:r>
    </w:p>
  </w:endnote>
  <w:endnote w:type="continuationSeparator" w:id="0">
    <w:p w14:paraId="36A167BB" w14:textId="77777777" w:rsidR="00565BBF" w:rsidRDefault="00565BBF" w:rsidP="006A4E7B">
      <w:pPr>
        <w:spacing w:line="240" w:lineRule="auto"/>
      </w:pPr>
      <w:r>
        <w:continuationSeparator/>
      </w:r>
    </w:p>
  </w:endnote>
</w:endnote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rkury">
    <w:altName w:val="Calibri"/>
    <w:panose1 w:val="00000000000000000000"/>
    <w:charset w:val="4D"/>
    <w:family w:val="auto"/>
    <w:notTrueType/>
    <w:pitch w:val="variable"/>
    <w:sig w:usb0="A00002AF" w:usb1="5000204B" w:usb2="00000000" w:usb3="00000000" w:csb0="000000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/>
  <w:font w:name="Cambria"/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209BF" w14:textId="77777777" w:rsidR="008A4701" w:rsidRDefault="008A4701">
    <w:pPr>
      <w:pStyle w:val="Zpat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2E8F6521" wp14:editId="4E277C3A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766800"/>
          <wp:effectExtent l="0" t="0" r="3175" b="0"/>
          <wp:wrapNone/>
          <wp:docPr id="49" name="Obrázek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JFNF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BBEA0" w14:textId="77777777" w:rsidR="002B76C2" w:rsidRDefault="007A426A">
    <w:pPr>
      <w:pStyle w:val="Zpat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25D11DF1" wp14:editId="62767200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766800"/>
          <wp:effectExtent l="0" t="0" r="3175" b="0"/>
          <wp:wrapNone/>
          <wp:docPr id="51" name="Zápat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JFNF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4AE26" w14:textId="77777777" w:rsidR="00565BBF" w:rsidRDefault="00565BBF" w:rsidP="006A4E7B">
      <w:pPr>
        <w:spacing w:line="240" w:lineRule="auto"/>
      </w:pPr>
      <w:bookmarkStart w:id="0" w:name="_Hlk485237819"/>
      <w:bookmarkEnd w:id="0"/>
      <w:r>
        <w:separator/>
      </w:r>
    </w:p>
  </w:footnote>
  <w:footnote w:type="continuationSeparator" w:id="0">
    <w:p w14:paraId="1A5F271F" w14:textId="77777777" w:rsidR="00565BBF" w:rsidRDefault="00565BBF" w:rsidP="006A4E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55A6C" w14:textId="77777777" w:rsidR="007E43E4" w:rsidRDefault="00565BBF">
    <w:pPr>
      <w:pStyle w:val="Zhlav"/>
    </w:pPr>
    <w:r>
      <w:rPr>
        <w:noProof/>
        <w:lang w:eastAsia="cs-CZ"/>
      </w:rPr>
      <w:pict w14:anchorId="27C43E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53141" o:spid="_x0000_s2053" type="#_x0000_t75" style="position:absolute;margin-left:0;margin-top:0;width:444.8pt;height:629pt;z-index:-251652096;mso-position-horizontal:center;mso-position-horizontal-relative:margin;mso-position-vertical:center;mso-position-vertical-relative:margin" o:allowincell="f">
          <v:imagedata r:id="rId1" o:title="Gatema_hl_papir_UPR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7C9FA" w14:textId="77777777" w:rsidR="005A4F91" w:rsidRDefault="00704318" w:rsidP="00704318">
    <w:pPr>
      <w:pStyle w:val="Zhlav"/>
      <w:spacing w:after="1440"/>
      <w:jc w:val="right"/>
    </w:pPr>
    <w:r>
      <w:rPr>
        <w:noProof/>
        <w:lang w:eastAsia="cs-CZ"/>
      </w:rPr>
      <w:drawing>
        <wp:inline distT="0" distB="0" distL="0" distR="0" wp14:anchorId="5BD5A3B8" wp14:editId="2DF6C434">
          <wp:extent cx="1331976" cy="1331976"/>
          <wp:effectExtent l="0" t="0" r="1905" b="1905"/>
          <wp:docPr id="50" name="Obrázek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976" cy="13319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00A0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ED1CA1E" wp14:editId="0143C8D4">
              <wp:simplePos x="0" y="0"/>
              <wp:positionH relativeFrom="page">
                <wp:posOffset>0</wp:posOffset>
              </wp:positionH>
              <wp:positionV relativeFrom="page">
                <wp:posOffset>10398125</wp:posOffset>
              </wp:positionV>
              <wp:extent cx="7560000" cy="0"/>
              <wp:effectExtent l="0" t="0" r="0" b="0"/>
              <wp:wrapNone/>
              <wp:docPr id="18" name="Přímá spojnice 18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93D63A1" id="Přímá spojnice 18" o:spid="_x0000_s1026" style="position:absolute;z-index:251662336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818.75pt" to="595.3pt,8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FC631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7C1E19" wp14:editId="549B5795">
              <wp:simplePos x="0" y="0"/>
              <wp:positionH relativeFrom="page">
                <wp:posOffset>0</wp:posOffset>
              </wp:positionH>
              <wp:positionV relativeFrom="page">
                <wp:posOffset>377825</wp:posOffset>
              </wp:positionV>
              <wp:extent cx="7560000" cy="0"/>
              <wp:effectExtent l="0" t="0" r="0" b="0"/>
              <wp:wrapNone/>
              <wp:docPr id="17" name="Přímá spojnice 17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AEC3830" id="Přímá spojnice 17" o:spid="_x0000_s1026" style="position:absolute;z-index:25166131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9.75pt" to="595.3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275D5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7BE4CD" wp14:editId="3A0583C2">
              <wp:simplePos x="0" y="0"/>
              <wp:positionH relativeFrom="page">
                <wp:posOffset>0</wp:posOffset>
              </wp:positionH>
              <wp:positionV relativeFrom="page">
                <wp:posOffset>3438525</wp:posOffset>
              </wp:positionV>
              <wp:extent cx="7560000" cy="0"/>
              <wp:effectExtent l="0" t="0" r="0" b="0"/>
              <wp:wrapNone/>
              <wp:docPr id="16" name="Přímá spojnice 16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5744B0" id="Přímá spojnice 16" o:spid="_x0000_s1026" style="position:absolute;z-index:25166028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70.75pt" to="595.3pt,2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275D5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9C89EA" wp14:editId="106380B8">
              <wp:simplePos x="0" y="0"/>
              <wp:positionH relativeFrom="page">
                <wp:posOffset>0</wp:posOffset>
              </wp:positionH>
              <wp:positionV relativeFrom="page">
                <wp:posOffset>1987550</wp:posOffset>
              </wp:positionV>
              <wp:extent cx="7560000" cy="0"/>
              <wp:effectExtent l="0" t="0" r="0" b="0"/>
              <wp:wrapNone/>
              <wp:docPr id="15" name="Přímá spojnice 15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CFEDA51" id="Přímá spojnice 15" o:spid="_x0000_s1026" style="position:absolute;z-index:25165926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56.5pt" to="595.3pt,1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275D5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4DDADA" wp14:editId="49D1B187">
              <wp:simplePos x="0" y="0"/>
              <wp:positionH relativeFrom="page">
                <wp:posOffset>0</wp:posOffset>
              </wp:positionH>
              <wp:positionV relativeFrom="page">
                <wp:posOffset>1720850</wp:posOffset>
              </wp:positionV>
              <wp:extent cx="7560000" cy="0"/>
              <wp:effectExtent l="0" t="0" r="0" b="0"/>
              <wp:wrapNone/>
              <wp:docPr id="14" name="Přímá spojnice 14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A917B3E" id="Přímá spojnice 14" o:spid="_x0000_s1026" style="position:absolute;z-index:25165824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35.5pt" to="595.3pt,1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D92CF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C945F6A" wp14:editId="331D110B">
              <wp:simplePos x="0" y="0"/>
              <wp:positionH relativeFrom="page">
                <wp:posOffset>3650615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3" name="Přímá spojnice 13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0044B2" id="Přímá spojnice 13" o:spid="_x0000_s1026" style="position:absolute;z-index:251656192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87.45pt,0" to="287.4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D92CF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D239AED" wp14:editId="59FB5E52">
              <wp:simplePos x="0" y="0"/>
              <wp:positionH relativeFrom="page">
                <wp:posOffset>7244080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2" name="Přímá spojnice 12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DE641D" id="Přímá spojnice 12" o:spid="_x0000_s1026" style="position:absolute;z-index:251655168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70.4pt,0" to="570.4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D92CF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1B5E631B" wp14:editId="0F0CCB31">
              <wp:simplePos x="0" y="0"/>
              <wp:positionH relativeFrom="page">
                <wp:posOffset>3910330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1" name="Přímá spojnice 11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C87EDD" id="Přímá spojnice 11" o:spid="_x0000_s1026" style="position:absolute;z-index:251652096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307.9pt,0" to="307.9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D92CF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78DBDC1B" wp14:editId="2597F8B0">
              <wp:simplePos x="0" y="0"/>
              <wp:positionH relativeFrom="page">
                <wp:posOffset>316865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8" name="Přímá spojnice 8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276DB8" id="Přímá spojnice 8" o:spid="_x0000_s1026" style="position:absolute;z-index:251651072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4.95pt,0" to="24.9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6F2486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22C3B99" wp14:editId="05F73740">
              <wp:simplePos x="0" y="0"/>
              <wp:positionH relativeFrom="page">
                <wp:posOffset>0</wp:posOffset>
              </wp:positionH>
              <wp:positionV relativeFrom="page">
                <wp:posOffset>1418590</wp:posOffset>
              </wp:positionV>
              <wp:extent cx="7560000" cy="0"/>
              <wp:effectExtent l="0" t="0" r="0" b="0"/>
              <wp:wrapNone/>
              <wp:docPr id="10" name="Přímá spojnice 10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CE354CD" id="Přímá spojnice 10" o:spid="_x0000_s1026" style="position:absolute;z-index:25165414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11.7pt" to="595.3pt,1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6F2486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780F3D7B" wp14:editId="7BB69077">
              <wp:simplePos x="0" y="0"/>
              <wp:positionH relativeFrom="page">
                <wp:posOffset>0</wp:posOffset>
              </wp:positionH>
              <wp:positionV relativeFrom="page">
                <wp:posOffset>252095</wp:posOffset>
              </wp:positionV>
              <wp:extent cx="7560000" cy="0"/>
              <wp:effectExtent l="0" t="0" r="0" b="0"/>
              <wp:wrapNone/>
              <wp:docPr id="3" name="Přímá spojnice 3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AFED867" id="Přímá spojnice 3" o:spid="_x0000_s1026" style="position:absolute;z-index:25165312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9.85pt" to="595.3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" strokecolor="#0aa0ef [3206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03132770"/>
    <w:tmpl w:val="CA86152A"/>
    <w:lvl w:ilvl="0" w:tplc="55BEE152">
      <w:numFmt w:val="bullet"/>
      <w:lvlText w:val="•"/>
      <w:start w:val="0"/>
      <w:rPr>
        <w:rFonts w:ascii="Arial" w:hAnsi="Arial" w:eastAsiaTheme="minorHAnsi" w:hint="default"/>
      </w:rPr>
      <w:pPr>
        <w:ind w:left="363"/>
        <w:ind w:hanging="363"/>
        <w:tabs>
          <w:tab w:val="num" w:pos="363"/>
        </w:tabs>
      </w:pPr>
      <w:pStyle w:val="Odrky"/>
      <w:lvlJc w:val="left"/>
    </w:lvl>
    <w:lvl w:ilvl="1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5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5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5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5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5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">
    <w:multiLevelType w:val="hybridMultilevel"/>
    <w:nsid w:val="0E796877"/>
    <w:tmpl w:val="C24C72CA"/>
    <w:lvl w:ilvl="0" w:tplc="0405000F">
      <w:numFmt w:val="decimal"/>
      <w:lvlText w:val="%1."/>
      <w:start w:val="1"/>
      <w:rPr>
        <w:rFonts w:hint="default"/>
      </w:rPr>
      <w:pPr>
        <w:ind w:left="720"/>
        <w:ind w:hanging="360"/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2">
    <w:multiLevelType w:val="hybridMultilevel"/>
    <w:nsid w:val="11CD0C11"/>
    <w:tmpl w:val="1B98E0C0"/>
    <w:lvl w:ilvl="0" w:tplc="96E0B9DE">
      <w:numFmt w:val="lowerLetter"/>
      <w:lvlText w:val="%1"/>
      <w:start w:val="1"/>
      <w:rPr>
        <w:rFonts w:hint="default"/>
      </w:rPr>
      <w:pPr>
        <w:ind w:left="927"/>
        <w:ind w:hanging="360"/>
      </w:pPr>
      <w:lvlJc w:val="left"/>
    </w:lvl>
    <w:lvl w:ilvl="1" w:tplc="C0B0D20E">
      <w:numFmt w:val="lowerLetter"/>
      <w:lvlText w:val="%2)"/>
      <w:start w:val="1"/>
      <w:rPr>
        <w:rFonts w:hint="default"/>
      </w:rPr>
      <w:pPr>
        <w:ind w:left="1853"/>
        <w:ind w:hanging="566"/>
      </w:pPr>
      <w:lvlJc w:val="left"/>
    </w:lvl>
    <w:lvl w:ilvl="2" w:tentative="1" w:tplc="0405001B">
      <w:numFmt w:val="lowerRoman"/>
      <w:lvlText w:val="%3."/>
      <w:start w:val="1"/>
      <w:pPr>
        <w:ind w:left="2367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3087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807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527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247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967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687"/>
        <w:ind w:hanging="180"/>
      </w:pPr>
      <w:lvlJc w:val="right"/>
    </w:lvl>
  </w:abstractNum>
  <w:abstractNum w:abstractNumId="3">
    <w:multiLevelType w:val="hybridMultilevel"/>
    <w:nsid w:val="12FE5D12"/>
    <w:tmpl w:val="3E2EDE84"/>
    <w:lvl w:ilvl="0" w:tplc="B344CFD8">
      <w:numFmt w:val="decimal"/>
      <w:lvlText w:val="%1."/>
      <w:start w:val="1"/>
      <w:rPr>
        <w:rFonts w:hint="default"/>
      </w:rPr>
      <w:pPr>
        <w:ind w:left="340"/>
        <w:ind w:hanging="340"/>
        <w:tabs>
          <w:tab w:val="num" w:pos="340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4">
    <w:multiLevelType w:val="hybridMultilevel"/>
    <w:nsid w:val="21D22B6F"/>
    <w:tmpl w:val="238E70FE"/>
    <w:lvl w:ilvl="0" w:tplc="368AD596">
      <w:numFmt w:val="decimal"/>
      <w:lvlText w:val="%1."/>
      <w:start w:val="1"/>
      <w:rPr>
        <w:rFonts w:hint="default"/>
      </w:rPr>
      <w:pPr>
        <w:ind w:left="363"/>
        <w:ind w:hanging="363"/>
        <w:tabs>
          <w:tab w:val="num" w:pos="363"/>
        </w:tabs>
      </w:pPr>
      <w:pStyle w:val="slovn"/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5">
    <w:multiLevelType w:val="hybridMultilevel"/>
    <w:nsid w:val="2E89770A"/>
    <w:tmpl w:val="E946B26A"/>
    <w:lvl w:ilvl="0">
      <w:numFmt w:val="bullet"/>
      <w:lvlText w:val=""/>
      <w:start w:val="1"/>
      <w:rPr>
        <w:color w:val="FF0000"/>
        <w:rFonts w:ascii="Wingdings 2" w:hAnsi="Wingdings 2" w:hint="default"/>
        <w:sz w:val="20"/>
      </w:rPr>
      <w:pPr>
        <w:ind w:left="340"/>
        <w:ind w:hanging="340"/>
        <w:tabs>
          <w:tab w:val="num" w:pos="340"/>
        </w:tabs>
      </w:pPr>
      <w:lvlJc w:val="left"/>
    </w:lvl>
    <w:lvl w:ilvl="1">
      <w:numFmt w:val="bullet"/>
      <w:lvlText w:val=""/>
      <w:start w:val="1"/>
      <w:rPr>
        <w:color w:val="FF0000"/>
        <w:rFonts w:ascii="Wingdings 2" w:hAnsi="Wingdings 2" w:hint="default"/>
        <w:sz w:val="20"/>
      </w:rPr>
      <w:pPr>
        <w:ind w:left="680"/>
        <w:ind w:hanging="340"/>
        <w:tabs>
          <w:tab w:val="num" w:pos="680"/>
        </w:tabs>
      </w:pPr>
      <w:lvlJc w:val="left"/>
    </w:lvl>
    <w:lvl w:ilvl="2">
      <w:numFmt w:val="bullet"/>
      <w:lvlText w:val=""/>
      <w:start w:val="1"/>
      <w:rPr>
        <w:color w:val="FF0000"/>
        <w:rFonts w:ascii="Wingdings 2" w:hAnsi="Wingdings 2" w:hint="default"/>
        <w:sz w:val="20"/>
      </w:rPr>
      <w:pPr>
        <w:ind w:left="1021"/>
        <w:ind w:hanging="341"/>
        <w:tabs>
          <w:tab w:val="num" w:pos="1021"/>
        </w:tabs>
      </w:pPr>
      <w:lvlJc w:val="left"/>
    </w:lvl>
    <w:lvl w:ilvl="3">
      <w:numFmt w:val="bullet"/>
      <w:lvlText w:val=""/>
      <w:start w:val="1"/>
      <w:rPr>
        <w:rFonts w:ascii="Wingdings" w:hAnsi="Wingdings" w:hint="default"/>
        <w:sz w:val="20"/>
      </w:rPr>
      <w:pPr>
        <w:ind w:left="2880"/>
        <w:ind w:hanging="360"/>
        <w:tabs>
          <w:tab w:val="num" w:pos="2880"/>
        </w:tabs>
      </w:pPr>
      <w:lvlJc w:val="left"/>
    </w:lvl>
    <w:lvl w:ilvl="4">
      <w:numFmt w:val="bullet"/>
      <w:lvlText w:val=""/>
      <w:start w:val="1"/>
      <w:rPr>
        <w:rFonts w:ascii="Wingdings" w:hAnsi="Wingdings" w:hint="default"/>
        <w:sz w:val="20"/>
      </w:rPr>
      <w:pPr>
        <w:ind w:left="3600"/>
        <w:ind w:hanging="360"/>
        <w:tabs>
          <w:tab w:val="num" w:pos="3600"/>
        </w:tabs>
      </w:pPr>
      <w:lvlJc w:val="left"/>
    </w:lvl>
    <w:lvl w:ilvl="5">
      <w:numFmt w:val="bullet"/>
      <w:lvlText w:val=""/>
      <w:start w:val="1"/>
      <w:rPr>
        <w:rFonts w:ascii="Wingdings" w:hAnsi="Wingdings" w:hint="default"/>
        <w:sz w:val="20"/>
      </w:rPr>
      <w:pPr>
        <w:ind w:left="4320"/>
        <w:ind w:hanging="360"/>
        <w:tabs>
          <w:tab w:val="num" w:pos="4320"/>
        </w:tabs>
      </w:pPr>
      <w:lvlJc w:val="left"/>
    </w:lvl>
    <w:lvl w:ilvl="6">
      <w:numFmt w:val="bullet"/>
      <w:lvlText w:val=""/>
      <w:start w:val="1"/>
      <w:rPr>
        <w:rFonts w:ascii="Wingdings" w:hAnsi="Wingdings" w:hint="default"/>
        <w:sz w:val="20"/>
      </w:rPr>
      <w:pPr>
        <w:ind w:left="5040"/>
        <w:ind w:hanging="360"/>
        <w:tabs>
          <w:tab w:val="num" w:pos="5040"/>
        </w:tabs>
      </w:pPr>
      <w:lvlJc w:val="left"/>
    </w:lvl>
    <w:lvl w:ilvl="7">
      <w:numFmt w:val="bullet"/>
      <w:lvlText w:val=""/>
      <w:start w:val="1"/>
      <w:rPr>
        <w:rFonts w:ascii="Wingdings" w:hAnsi="Wingdings" w:hint="default"/>
        <w:sz w:val="20"/>
      </w:rPr>
      <w:pPr>
        <w:ind w:left="5760"/>
        <w:ind w:hanging="360"/>
        <w:tabs>
          <w:tab w:val="num" w:pos="5760"/>
        </w:tabs>
      </w:pPr>
      <w:lvlJc w:val="left"/>
    </w:lvl>
    <w:lvl w:ilvl="8">
      <w:numFmt w:val="bullet"/>
      <w:lvlText w:val=""/>
      <w:start w:val="1"/>
      <w:rPr>
        <w:rFonts w:ascii="Wingdings" w:hAnsi="Wingdings" w:hint="default"/>
        <w:sz w:val="20"/>
      </w:rPr>
      <w:pPr>
        <w:ind w:left="6480"/>
        <w:ind w:hanging="360"/>
        <w:tabs>
          <w:tab w:val="num" w:pos="6480"/>
        </w:tabs>
      </w:pPr>
      <w:lvlJc w:val="left"/>
    </w:lvl>
  </w:abstractNum>
  <w:abstractNum w:abstractNumId="6">
    <w:multiLevelType w:val="hybridMultilevel"/>
    <w:nsid w:val="32F34C3E"/>
    <w:tmpl w:val="8C7AB8CE"/>
    <w:lvl w:ilvl="0" w:tplc="336641DE">
      <w:numFmt w:val="decimal"/>
      <w:lvlText w:val="%1."/>
      <w:start w:val="1"/>
      <w:rPr>
        <w:rFonts w:hint="default"/>
      </w:rPr>
      <w:pPr>
        <w:ind w:left="1021"/>
        <w:ind w:hanging="341"/>
        <w:tabs>
          <w:tab w:val="num" w:pos="1021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7">
    <w:multiLevelType w:val="hybridMultilevel"/>
    <w:nsid w:val="33725694"/>
    <w:tmpl w:val="6632FBBA"/>
    <w:lvl w:ilvl="0" w:tplc="A55A0064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5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5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5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5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5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8">
    <w:multiLevelType w:val="hybridMultilevel"/>
    <w:nsid w:val="49964909"/>
    <w:tmpl w:val="64D6D532"/>
    <w:lvl w:ilvl="0" w:tplc="04050017">
      <w:numFmt w:val="lowerLetter"/>
      <w:lvlText w:val="%1)"/>
      <w:start w:val="1"/>
      <w:rPr>
        <w:rFonts w:hint="default"/>
      </w:rPr>
      <w:pPr>
        <w:ind w:left="363"/>
        <w:ind w:hanging="363"/>
        <w:tabs>
          <w:tab w:val="num" w:pos="363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9">
    <w:multiLevelType w:val="singleLevel"/>
    <w:nsid w:val="4C453494"/>
    <w:tmpl w:val="0405000F"/>
    <w:lvl w:ilvl="0">
      <w:numFmt w:val="decimal"/>
      <w:lvlText w:val="%1."/>
      <w:start w:val="1"/>
      <w:pPr>
        <w:ind w:left="644"/>
        <w:ind w:hanging="360"/>
      </w:pPr>
      <w:lvlJc w:val="left"/>
    </w:lvl>
  </w:abstractNum>
  <w:abstractNum w:abstractNumId="10">
    <w:multiLevelType w:val="hybridMultilevel"/>
    <w:nsid w:val="4FE00F1F"/>
    <w:tmpl w:val="ADC84DF0"/>
    <w:lvl w:ilvl="0" w:tplc="48CAD772">
      <w:numFmt w:val="bullet"/>
      <w:lvlText w:val="•"/>
      <w:start w:val="0"/>
      <w:rPr>
        <w:rFonts w:ascii="Arial" w:cs="Arial" w:hAnsi="Arial" w:eastAsiaTheme="minorHAnsi" w:hint="default"/>
      </w:rPr>
      <w:pPr>
        <w:ind w:left="720"/>
        <w:ind w:hanging="360"/>
      </w:pPr>
      <w:lvlJc w:val="left"/>
    </w:lvl>
    <w:lvl w:ilvl="1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5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5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5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5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5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1">
    <w:multiLevelType w:val="hybridMultilevel"/>
    <w:nsid w:val="633A02DB"/>
    <w:tmpl w:val="3F9E070E"/>
    <w:lvl w:ilvl="0">
      <w:numFmt w:val="lowerLetter"/>
      <w:lvlText w:val="%1."/>
      <w:start w:val="1"/>
      <w:rPr>
        <w:color w:val="auto"/>
      </w:rPr>
      <w:pPr>
        <w:ind w:left="720"/>
        <w:ind w:hanging="360"/>
        <w:tabs>
          <w:tab w:val="num" w:pos="720"/>
        </w:tabs>
      </w:pPr>
      <w:lvlJc w:val="left"/>
    </w:lvl>
    <w:lvl w:ilvl="1">
      <w:numFmt w:val="lowerLetter"/>
      <w:lvlText w:val="%2."/>
      <w:start w:val="1"/>
      <w:pPr>
        <w:ind w:left="1440"/>
        <w:ind w:hanging="360"/>
        <w:tabs>
          <w:tab w:val="num" w:pos="1440"/>
        </w:tabs>
      </w:pPr>
      <w:lvlJc w:val="left"/>
    </w:lvl>
    <w:lvl w:ilvl="2">
      <w:numFmt w:val="lowerLetter"/>
      <w:lvlText w:val="%3."/>
      <w:start w:val="1"/>
      <w:pPr>
        <w:ind w:left="2160"/>
        <w:ind w:hanging="360"/>
        <w:tabs>
          <w:tab w:val="num" w:pos="2160"/>
        </w:tabs>
      </w:pPr>
      <w:lvlJc w:val="left"/>
    </w:lvl>
    <w:lvl w:ilvl="3">
      <w:numFmt w:val="lowerLetter"/>
      <w:lvlText w:val="%4."/>
      <w:start w:val="1"/>
      <w:pPr>
        <w:ind w:left="2880"/>
        <w:ind w:hanging="360"/>
        <w:tabs>
          <w:tab w:val="num" w:pos="2880"/>
        </w:tabs>
      </w:pPr>
      <w:lvlJc w:val="left"/>
    </w:lvl>
    <w:lvl w:ilvl="4">
      <w:numFmt w:val="lowerLetter"/>
      <w:lvlText w:val="%5."/>
      <w:start w:val="1"/>
      <w:pPr>
        <w:ind w:left="3600"/>
        <w:ind w:hanging="360"/>
        <w:tabs>
          <w:tab w:val="num" w:pos="3600"/>
        </w:tabs>
      </w:pPr>
      <w:lvlJc w:val="left"/>
    </w:lvl>
    <w:lvl w:ilvl="5">
      <w:numFmt w:val="lowerLetter"/>
      <w:lvlText w:val="%6."/>
      <w:start w:val="1"/>
      <w:pPr>
        <w:ind w:left="4320"/>
        <w:ind w:hanging="360"/>
        <w:tabs>
          <w:tab w:val="num" w:pos="4320"/>
        </w:tabs>
      </w:pPr>
      <w:lvlJc w:val="left"/>
    </w:lvl>
    <w:lvl w:ilvl="6">
      <w:numFmt w:val="lowerLetter"/>
      <w:lvlText w:val="%7."/>
      <w:start w:val="1"/>
      <w:pPr>
        <w:ind w:left="5040"/>
        <w:ind w:hanging="360"/>
        <w:tabs>
          <w:tab w:val="num" w:pos="5040"/>
        </w:tabs>
      </w:pPr>
      <w:lvlJc w:val="left"/>
    </w:lvl>
    <w:lvl w:ilvl="7">
      <w:numFmt w:val="lowerLetter"/>
      <w:lvlText w:val="%8."/>
      <w:start w:val="1"/>
      <w:pPr>
        <w:ind w:left="5760"/>
        <w:ind w:hanging="360"/>
        <w:tabs>
          <w:tab w:val="num" w:pos="5760"/>
        </w:tabs>
      </w:pPr>
      <w:lvlJc w:val="left"/>
    </w:lvl>
    <w:lvl w:ilvl="8">
      <w:numFmt w:val="lowerLetter"/>
      <w:lvlText w:val="%9."/>
      <w:start w:val="1"/>
      <w:pPr>
        <w:ind w:left="6480"/>
        <w:ind w:hanging="360"/>
        <w:tabs>
          <w:tab w:val="num" w:pos="6480"/>
        </w:tabs>
      </w:pPr>
      <w:lvlJc w:val="left"/>
    </w:lvl>
  </w:abstractNum>
  <w:abstractNum w:abstractNumId="12">
    <w:multiLevelType w:val="hybridMultilevel"/>
    <w:nsid w:val="77B94F58"/>
    <w:tmpl w:val="2E42F106"/>
    <w:lvl w:ilvl="0" w:tplc="48CAD772">
      <w:numFmt w:val="bullet"/>
      <w:lvlText w:val="•"/>
      <w:start w:val="0"/>
      <w:rPr>
        <w:rFonts w:ascii="Arial" w:cs="Arial" w:hAnsi="Arial" w:eastAsiaTheme="minorHAnsi" w:hint="default"/>
      </w:rPr>
      <w:pPr>
        <w:ind w:left="720"/>
        <w:ind w:hanging="360"/>
      </w:pPr>
      <w:lvlJc w:val="left"/>
    </w:lvl>
    <w:lvl w:ilvl="1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5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5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5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5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5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3">
    <w:multiLevelType w:val="hybridMultilevel"/>
    <w:nsid w:val="7AD20F86"/>
    <w:tmpl w:val="5AC8FC60"/>
    <w:lvl w:ilvl="0" w:tplc="04050017">
      <w:numFmt w:val="lowerLetter"/>
      <w:lvlText w:val="%1)"/>
      <w:start w:val="1"/>
      <w:rPr>
        <w:rFonts w:hint="default"/>
      </w:rPr>
      <w:pPr>
        <w:ind w:left="363"/>
        <w:ind w:hanging="363"/>
        <w:tabs>
          <w:tab w:val="num" w:pos="363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4">
    <w:multiLevelType w:val="hybridMultilevel"/>
    <w:nsid w:val="7B8327DD"/>
    <w:tmpl w:val="8B3C008E"/>
    <w:lvl w:ilvl="0" w:tplc="7DE2ED94">
      <w:numFmt w:val="decimal"/>
      <w:lvlText w:val="%1."/>
      <w:start w:val="1"/>
      <w:rPr>
        <w:rFonts w:hint="default"/>
      </w:rPr>
      <w:pPr>
        <w:ind w:left="680"/>
        <w:ind w:hanging="340"/>
        <w:tabs>
          <w:tab w:val="num" w:pos="680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0121982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3"/>
  </w:num>
  <w:num w:numId="2">
    <w:abstractNumId w:val="14"/>
  </w:num>
  <w:num w:numId="3">
    <w:abstractNumId w:val="6"/>
  </w:num>
  <w:num w:numId="4">
    <w:abstractNumId w:val="5"/>
  </w:num>
  <w:num w:numId="5">
    <w:abstractNumId w:val="5"/>
  </w:num>
  <w:num w:numId="6">
    <w:abstractNumId w:val="5"/>
  </w:num>
  <w:num w:numId="7">
    <w:abstractNumId w:val="7"/>
  </w:num>
  <w:num w:numId="8">
    <w:abstractNumId w:val="10"/>
  </w:num>
  <w:num w:numId="9">
    <w:abstractNumId w:val="12"/>
  </w:num>
  <w:num w:numId="10">
    <w:abstractNumId w:val="0"/>
  </w:num>
  <w:num w:numId="11">
    <w:abstractNumId w:val="4"/>
  </w:num>
  <w:num w:numId="12">
    <w:abstractNumId w:val="1"/>
  </w:num>
  <w:num w:numId="13">
    <w:abstractNumId w:val="4"/>
    <w:lvlOverride w:ilvl="0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3"/>
  </w:num>
  <w:num w:numId="17">
    <w:abstractNumId w:val="2"/>
  </w:num>
  <w:num w:numId="18">
    <w:abstractNumId w:val="9"/>
    <w:lvlOverride w:ilvl="0">
      <w:startOverride w:val="1"/>
    </w:lvlOverride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zoom w:percent="100"/>
  <w:removePersonalInformation/>
  <w:removeDateAndTime/>
  <w:proofState w:spelling="clean"/>
  <w:attachedTemplate r:id="rId1"/>
  <w:documentProtection w:edit="forms" w:enforcement="0"/>
  <w:defaultTabStop w:val="709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2B75C462"/>
  <w:rsids>
    <w:rsidRoot val="00B272BE"/>
    <w:rsid val="000106DC"/>
    <w:rsid val="000154B9"/>
    <w:rsid val="00023100"/>
    <w:rsid val="00030B42"/>
    <w:rsid val="000332B9"/>
    <w:rsid val="00063127"/>
    <w:rsid val="000662D5"/>
    <w:rsid val="00083F9C"/>
    <w:rsid val="00084778"/>
    <w:rsid val="0009307D"/>
    <w:rsid val="000931DC"/>
    <w:rsid val="00096553"/>
    <w:rsid val="000B4008"/>
    <w:rsid val="000E246A"/>
    <w:rsid val="000E24EB"/>
    <w:rsid val="00100CC7"/>
    <w:rsid val="00112484"/>
    <w:rsid val="0012291E"/>
    <w:rsid val="0014134A"/>
    <w:rsid val="001416D1"/>
    <w:rsid val="00141D0F"/>
    <w:rsid val="00174382"/>
    <w:rsid val="00180A92"/>
    <w:rsid val="00182CA1"/>
    <w:rsid val="00187903"/>
    <w:rsid val="001901E4"/>
    <w:rsid val="00190BDC"/>
    <w:rsid val="00192B35"/>
    <w:rsid val="00197BC2"/>
    <w:rsid val="001A301E"/>
    <w:rsid val="001C538F"/>
    <w:rsid val="001D09BF"/>
    <w:rsid val="001D6686"/>
    <w:rsid val="002006E6"/>
    <w:rsid val="002360A7"/>
    <w:rsid val="00236D86"/>
    <w:rsid val="00237460"/>
    <w:rsid val="00243C92"/>
    <w:rsid val="002653B9"/>
    <w:rsid val="00265AD1"/>
    <w:rsid val="00265BD2"/>
    <w:rsid val="00275D51"/>
    <w:rsid val="00297CFC"/>
    <w:rsid val="002A058B"/>
    <w:rsid val="002A19AD"/>
    <w:rsid val="002A21BD"/>
    <w:rsid val="002A65FD"/>
    <w:rsid val="002B0E8D"/>
    <w:rsid val="002B1CE4"/>
    <w:rsid val="002B3A17"/>
    <w:rsid val="002B76C2"/>
    <w:rsid val="002F1D12"/>
    <w:rsid val="00315342"/>
    <w:rsid val="00317A23"/>
    <w:rsid val="0032601E"/>
    <w:rsid val="00331E0F"/>
    <w:rsid val="00344582"/>
    <w:rsid val="00351C70"/>
    <w:rsid val="00351E46"/>
    <w:rsid val="0038339F"/>
    <w:rsid val="00385805"/>
    <w:rsid val="00390E54"/>
    <w:rsid val="003A0EA9"/>
    <w:rsid val="003A18C8"/>
    <w:rsid val="003A2C1C"/>
    <w:rsid val="003A36B8"/>
    <w:rsid val="003C11E5"/>
    <w:rsid val="003C3D0E"/>
    <w:rsid val="003F6C3A"/>
    <w:rsid val="004150FA"/>
    <w:rsid val="00450E9F"/>
    <w:rsid val="00465680"/>
    <w:rsid val="00487B44"/>
    <w:rsid val="00490837"/>
    <w:rsid val="004E2188"/>
    <w:rsid val="00500A0F"/>
    <w:rsid val="00500CC5"/>
    <w:rsid val="005018D6"/>
    <w:rsid val="0050508E"/>
    <w:rsid val="00507914"/>
    <w:rsid val="00515B20"/>
    <w:rsid val="0052541A"/>
    <w:rsid val="00547A4A"/>
    <w:rsid val="005653C1"/>
    <w:rsid val="00565BBF"/>
    <w:rsid val="00567889"/>
    <w:rsid val="00590BAF"/>
    <w:rsid val="005A0576"/>
    <w:rsid val="005A4F91"/>
    <w:rsid val="005E516C"/>
    <w:rsid val="005F0BB2"/>
    <w:rsid val="005F5EA8"/>
    <w:rsid val="00600048"/>
    <w:rsid val="00614512"/>
    <w:rsid val="00647526"/>
    <w:rsid val="00663219"/>
    <w:rsid val="00670E9A"/>
    <w:rsid val="006756F4"/>
    <w:rsid val="006817AE"/>
    <w:rsid val="006859B5"/>
    <w:rsid val="006A0E0A"/>
    <w:rsid val="006A4E7B"/>
    <w:rsid val="006D6B59"/>
    <w:rsid val="006F2486"/>
    <w:rsid val="006F52CF"/>
    <w:rsid val="00701688"/>
    <w:rsid val="00704318"/>
    <w:rsid val="00720C71"/>
    <w:rsid val="00721F0C"/>
    <w:rsid val="00722664"/>
    <w:rsid val="00725386"/>
    <w:rsid val="0073367B"/>
    <w:rsid val="0073725A"/>
    <w:rsid val="00745C3D"/>
    <w:rsid val="007664CD"/>
    <w:rsid val="007917CF"/>
    <w:rsid val="007A28E6"/>
    <w:rsid val="007A426A"/>
    <w:rsid val="007B79CB"/>
    <w:rsid val="007C009D"/>
    <w:rsid val="007C2095"/>
    <w:rsid val="007D6C32"/>
    <w:rsid val="007E43E4"/>
    <w:rsid val="007F6860"/>
    <w:rsid val="008029C7"/>
    <w:rsid val="00837A04"/>
    <w:rsid val="0089782A"/>
    <w:rsid val="008A4701"/>
    <w:rsid val="008C09FE"/>
    <w:rsid val="008C48E4"/>
    <w:rsid val="008D7C11"/>
    <w:rsid val="008F5F85"/>
    <w:rsid val="009128DA"/>
    <w:rsid val="009139B2"/>
    <w:rsid val="00921838"/>
    <w:rsid val="00941317"/>
    <w:rsid val="0094298A"/>
    <w:rsid val="00953135"/>
    <w:rsid val="00960F1A"/>
    <w:rsid val="0096610F"/>
    <w:rsid val="00967021"/>
    <w:rsid val="009705DE"/>
    <w:rsid val="009B4D29"/>
    <w:rsid val="009D61A5"/>
    <w:rsid val="009D6473"/>
    <w:rsid val="009D6AB8"/>
    <w:rsid val="00A0143E"/>
    <w:rsid val="00A11277"/>
    <w:rsid val="00A34D0A"/>
    <w:rsid val="00A350F3"/>
    <w:rsid val="00A41233"/>
    <w:rsid val="00A41EB1"/>
    <w:rsid val="00A43FEB"/>
    <w:rsid val="00A51903"/>
    <w:rsid val="00A940CE"/>
    <w:rsid val="00A97BF0"/>
    <w:rsid val="00AA4269"/>
    <w:rsid val="00AC0BC6"/>
    <w:rsid val="00AC4DD4"/>
    <w:rsid val="00AC599E"/>
    <w:rsid val="00AD20D6"/>
    <w:rsid val="00AE0471"/>
    <w:rsid val="00AE46BA"/>
    <w:rsid val="00AE5E95"/>
    <w:rsid val="00B11C15"/>
    <w:rsid val="00B26D96"/>
    <w:rsid val="00B26DD3"/>
    <w:rsid val="00B272BE"/>
    <w:rsid val="00B52AB3"/>
    <w:rsid val="00B52D1E"/>
    <w:rsid val="00B63637"/>
    <w:rsid val="00B813BF"/>
    <w:rsid val="00B82FE5"/>
    <w:rsid val="00BA4D0A"/>
    <w:rsid val="00BA6416"/>
    <w:rsid val="00BC2934"/>
    <w:rsid val="00BC4BE6"/>
    <w:rsid val="00BC6790"/>
    <w:rsid val="00BE7EDE"/>
    <w:rsid val="00BF6346"/>
    <w:rsid val="00C00119"/>
    <w:rsid val="00C10991"/>
    <w:rsid val="00C10DC2"/>
    <w:rsid val="00C201FC"/>
    <w:rsid val="00C37904"/>
    <w:rsid val="00C4022A"/>
    <w:rsid val="00C55417"/>
    <w:rsid val="00C80578"/>
    <w:rsid val="00C831F7"/>
    <w:rsid val="00C84E4C"/>
    <w:rsid val="00C94F41"/>
    <w:rsid val="00CA1D96"/>
    <w:rsid val="00CB09DF"/>
    <w:rsid val="00CE327B"/>
    <w:rsid val="00CE6B4F"/>
    <w:rsid val="00CF40F1"/>
    <w:rsid val="00CF5B47"/>
    <w:rsid val="00D10BE7"/>
    <w:rsid val="00D16DBE"/>
    <w:rsid val="00D32D2C"/>
    <w:rsid val="00D33C9B"/>
    <w:rsid val="00D469EE"/>
    <w:rsid val="00D63E74"/>
    <w:rsid val="00D6607C"/>
    <w:rsid val="00D72000"/>
    <w:rsid val="00D73657"/>
    <w:rsid val="00D8159D"/>
    <w:rsid val="00D92CF2"/>
    <w:rsid val="00DA62F3"/>
    <w:rsid val="00DB562C"/>
    <w:rsid val="00DD3C21"/>
    <w:rsid val="00E0094F"/>
    <w:rsid val="00E03503"/>
    <w:rsid val="00E0731B"/>
    <w:rsid val="00E13382"/>
    <w:rsid val="00E14393"/>
    <w:rsid val="00E425FD"/>
    <w:rsid val="00E4733B"/>
    <w:rsid val="00E64D95"/>
    <w:rsid val="00E72165"/>
    <w:rsid val="00E779A6"/>
    <w:rsid val="00E77C68"/>
    <w:rsid val="00E81766"/>
    <w:rsid val="00E81F9F"/>
    <w:rsid val="00E86BF2"/>
    <w:rsid val="00ED3D75"/>
    <w:rsid val="00EE4E87"/>
    <w:rsid val="00EE5766"/>
    <w:rsid val="00EF355A"/>
    <w:rsid val="00EF4A9D"/>
    <w:rsid val="00F034CD"/>
    <w:rsid val="00F1450C"/>
    <w:rsid val="00F317EB"/>
    <w:rsid val="00F32E42"/>
    <w:rsid val="00F47833"/>
    <w:rsid val="00F736A4"/>
    <w:rsid val="00FA5E5B"/>
    <w:rsid val="00FB7FE2"/>
    <w:rsid val="00FC01F6"/>
    <w:rsid val="00FC631F"/>
    <w:rsid val="00FD7570"/>
    <w:rsid val="00FE02ED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docDefaults>
    <w:rPrDefault>
      <w:rPr>
        <w:lang w:val="cs-CZ" w:eastAsia="en-US" w:bidi="ar-SA"/>
        <w:rFonts w:ascii="Merkury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/>
    <w:lsdException w:name="heading 5" w:semiHidden="1" w:uiPriority="6" w:unhideWhenUsed="1" w:qFormat="1"/>
    <w:lsdException w:name="heading 6" w:semiHidden="1" w:uiPriority="6" w:unhideWhenUsed="1" w:qFormat="1"/>
    <w:lsdException w:name="heading 7" w:semiHidden="1" w:uiPriority="6" w:unhideWhenUsed="1" w:qFormat="1"/>
    <w:lsdException w:name="heading 8" w:semiHidden="1" w:uiPriority="6" w:unhideWhenUsed="1" w:qFormat="1"/>
    <w:lsdException w:name="heading 9" w:semiHidden="1" w:uiPriority="6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2FE5"/>
    <w:pPr>
      <w:spacing w:after="0" w:line="192" w:lineRule="atLeast"/>
    </w:pPr>
    <w:rPr>
      <w:sz w:val="16"/>
    </w:rPr>
  </w:style>
  <w:style w:type="paragraph" w:styleId="Nadpis1">
    <w:name w:val="Heading 1"/>
    <w:qFormat/>
    <w:basedOn w:val="Normln"/>
    <w:next w:val="Normln"/>
    <w:link w:val="Nadpis1Char"/>
    <w:uiPriority w:val="6"/>
    <w:rsid w:val="00600048"/>
    <w:pPr>
      <w:keepNext/>
      <w:keepLines/>
      <w:outlineLvl w:val="0"/>
      <w:jc w:val="center"/>
      <w:spacing w:before="1344" w:after="1344" w:line="480" w:lineRule="atLeast"/>
    </w:pPr>
    <w:rPr>
      <w:rFonts w:ascii="Merkury" w:eastAsiaTheme="majorEastAsia" w:hAnsiTheme="majorHAnsi" w:cstheme="majorBidi"/>
      <w:sz w:val="40"/>
      <w:szCs w:val="32"/>
    </w:rPr>
  </w:style>
  <w:style w:type="paragraph" w:styleId="Nadpis2">
    <w:name w:val="Heading 2"/>
    <w:qFormat/>
    <w:basedOn w:val="Normln"/>
    <w:next w:val="Normln"/>
    <w:link w:val="Nadpis2Char"/>
    <w:uiPriority w:val="6"/>
    <w:rsid w:val="00C55417"/>
    <w:pPr>
      <w:keepNext/>
      <w:keepLines/>
      <w:outlineLvl w:val="1"/>
      <w:jc w:val="center"/>
      <w:contextualSpacing/>
      <w:spacing w:before="360" w:after="192"/>
    </w:pPr>
    <w:rPr>
      <w:rFonts w:ascii="Merkury" w:eastAsiaTheme="majorEastAsia" w:hAnsiTheme="majorHAnsi" w:cstheme="majorBidi"/>
      <w:szCs w:val="26"/>
    </w:rPr>
  </w:style>
  <w:style w:type="paragraph" w:styleId="Nadpis3">
    <w:name w:val="Heading 3"/>
    <w:qFormat/>
    <w:basedOn w:val="Normln"/>
    <w:next w:val="Normln"/>
    <w:link w:val="Nadpis3Char"/>
    <w:uiPriority w:val="6"/>
    <w:rsid w:val="00C831F7"/>
    <w:pPr>
      <w:keepNext/>
      <w:keepLines/>
      <w:outlineLvl w:val="2"/>
      <w:spacing w:before="192"/>
    </w:pPr>
    <w:rPr>
      <w:bCs/>
      <w:rFonts w:ascii="Merkury" w:eastAsiaTheme="majorEastAsia" w:hAnsiTheme="majorHAnsi" w:cstheme="majorBidi"/>
    </w:rPr>
  </w:style>
  <w:style w:type="paragraph" w:styleId="Nadpis4">
    <w:name w:val="Heading 4"/>
    <w:basedOn w:val="Normln"/>
    <w:next w:val="Normln"/>
    <w:link w:val="Nadpis4Char"/>
    <w:uiPriority w:val="6"/>
    <w:semiHidden/>
    <w:unhideWhenUsed/>
    <w:rsid w:val="00297CFC"/>
    <w:pPr>
      <w:keepNext/>
      <w:keepLines/>
      <w:outlineLvl w:val="3"/>
      <w:spacing w:before="240"/>
    </w:pPr>
    <w:rPr>
      <w:bCs/>
      <w:iCs/>
      <w:b/>
      <w:rFonts w:ascii="Merkury" w:eastAsiaTheme="majorEastAsia" w:hAnsiTheme="majorHAnsi" w:cstheme="maj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76C2"/>
    <w:pPr>
      <w:spacing w:line="240" w:lineRule="auto"/>
      <w:tabs>
        <w:tab w:val="center" w:pos="4536"/>
        <w:tab w:val="right" w:pos="9072"/>
      </w:tabs>
    </w:pPr>
    <w:rPr>
      <w:sz w:val="12"/>
    </w:rPr>
  </w:style>
  <w:style w:type="character" w:styleId="ZhlavChar">
    <w:name w:val="Záhlaví Char"/>
    <w:basedOn w:val="Standardnpsmoodstavce"/>
    <w:link w:val="Zhlav"/>
    <w:uiPriority w:val="99"/>
    <w:rsid w:val="002B76C2"/>
    <w:rPr>
      <w:sz w:val="12"/>
    </w:rPr>
  </w:style>
  <w:style w:type="paragraph" w:styleId="Zpat">
    <w:name w:val="footer"/>
    <w:basedOn w:val="Normln"/>
    <w:link w:val="ZpatChar"/>
    <w:uiPriority w:val="99"/>
    <w:unhideWhenUsed/>
    <w:rsid w:val="002B3A17"/>
    <w:pPr>
      <w:spacing w:line="168" w:lineRule="atLeast"/>
      <w:tabs>
        <w:tab w:val="center" w:pos="4536"/>
        <w:tab w:val="right" w:pos="9072"/>
      </w:tabs>
    </w:pPr>
    <w:rPr>
      <w:sz w:val="14"/>
    </w:rPr>
  </w:style>
  <w:style w:type="character" w:styleId="ZpatChar">
    <w:name w:val="Zápatí Char"/>
    <w:basedOn w:val="Standardnpsmoodstavce"/>
    <w:link w:val="Zpat"/>
    <w:uiPriority w:val="99"/>
    <w:rsid w:val="002B3A17"/>
    <w:rPr>
      <w:sz w:val="14"/>
    </w:rPr>
  </w:style>
  <w:style w:type="table" w:styleId="Mkatabulky">
    <w:name w:val="Table Grid"/>
    <w:basedOn w:val="Normlntabulka"/>
    <w:pPr>
      <w:spacing w:after="0" w:line="240" w:lineRule="auto"/>
    </w:pPr>
    <w:tblP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uiPriority w:val="39"/>
    <w:rsid w:val="00BA4D0A"/>
  </w:style>
  <w:style w:type="character" w:styleId="Zmnka1">
    <w:name w:val="Zmínka1"/>
    <w:basedOn w:val="Standardnpsmoodstavce"/>
    <w:uiPriority w:val="99"/>
    <w:semiHidden/>
    <w:unhideWhenUsed/>
    <w:rsid w:val="00063127"/>
    <w:rPr>
      <w:color w:val="2B579A"/>
      <w:shd w:fill="E6E6E6" w:color="auto" w:val="clear"/>
    </w:rPr>
  </w:style>
  <w:style w:type="character" w:styleId="Nadpis1Char">
    <w:name w:val="Nadpis 1 Char"/>
    <w:basedOn w:val="Standardnpsmoodstavce"/>
    <w:link w:val="Nadpis1"/>
    <w:uiPriority w:val="6"/>
    <w:rsid w:val="00B82FE5"/>
    <w:rPr>
      <w:rFonts w:ascii="Merkury" w:eastAsiaTheme="majorEastAsia" w:hAnsiTheme="majorHAnsi" w:cstheme="majorBidi"/>
      <w:sz w:val="40"/>
      <w:szCs w:val="32"/>
    </w:rPr>
  </w:style>
  <w:style w:type="character" w:styleId="Nadpis2Char">
    <w:name w:val="Nadpis 2 Char"/>
    <w:basedOn w:val="Standardnpsmoodstavce"/>
    <w:link w:val="Nadpis2"/>
    <w:uiPriority w:val="6"/>
    <w:rsid w:val="00B82FE5"/>
    <w:rPr>
      <w:rFonts w:ascii="Merkury" w:eastAsiaTheme="majorEastAsia" w:hAnsiTheme="majorHAnsi" w:cstheme="majorBidi"/>
      <w:sz w:val="1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pPr>
      <w:spacing w:line="240" w:lineRule="auto"/>
    </w:pPr>
    <w:rPr>
      <w:rFonts w:ascii="Tahoma" w:cs="Tahoma" w:hAnsi="Tahoma"/>
      <w:szCs w:val="16"/>
    </w:rPr>
  </w:style>
  <w:style w:type="character" w:styleId="TextbublinyChar">
    <w:name w:val="Text bubliny Char"/>
    <w:basedOn w:val="Standardnpsmoodstavce"/>
    <w:link w:val="Textbubliny"/>
    <w:uiPriority w:val="99"/>
    <w:semiHidden/>
    <w:rsid w:val="00500CC5"/>
    <w:rPr>
      <w:color w:val="616161"/>
      <w:rFonts w:ascii="Tahoma" w:cs="Tahoma" w:hAnsi="Tahoma"/>
      <w:sz w:val="16"/>
      <w:szCs w:val="16"/>
    </w:rPr>
  </w:style>
  <w:style w:type="paragraph" w:styleId="Nzev">
    <w:name w:val="Title"/>
    <w:qFormat/>
    <w:basedOn w:val="Normln"/>
    <w:next w:val="Normln"/>
    <w:link w:val="NzevChar"/>
    <w:uiPriority w:val="13"/>
    <w:rsid w:val="00351C70"/>
    <w:pPr>
      <w:jc w:val="center"/>
      <w:contextualSpacing/>
      <w:spacing w:after="320" w:line="480" w:lineRule="atLeast"/>
    </w:pPr>
    <w:rPr>
      <w:spacing w:val="5"/>
      <w:kern w:val="28"/>
      <w:rFonts w:ascii="Merkury" w:eastAsiaTheme="majorEastAsia" w:hAnsiTheme="majorHAnsi" w:cstheme="majorBidi"/>
      <w:sz w:val="40"/>
      <w:szCs w:val="52"/>
    </w:rPr>
  </w:style>
  <w:style w:type="character" w:styleId="NzevChar">
    <w:name w:val="Název Char"/>
    <w:basedOn w:val="Standardnpsmoodstavce"/>
    <w:link w:val="Nzev"/>
    <w:uiPriority w:val="13"/>
    <w:rsid w:val="00351C70"/>
    <w:rPr>
      <w:spacing w:val="5"/>
      <w:kern w:val="28"/>
      <w:rFonts w:ascii="Merkury" w:eastAsiaTheme="majorEastAsia" w:hAnsiTheme="majorHAnsi" w:cstheme="majorBidi"/>
      <w:sz w:val="40"/>
      <w:szCs w:val="52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qFormat/>
    <w:basedOn w:val="Normln"/>
    <w:next w:val="Normln"/>
    <w:link w:val="PodnadpisChar"/>
    <w:uiPriority w:val="13"/>
    <w:rsid w:val="00A350F3"/>
    <w:pPr>
      <w:spacing w:before="240" w:after="240"/>
    </w:pPr>
    <w:rPr>
      <w:iCs/>
      <w:b/>
      <w:rFonts w:ascii="Merkury" w:eastAsiaTheme="majorEastAsia" w:hAnsiTheme="majorHAnsi" w:cstheme="majorBidi"/>
      <w:sz w:val="28"/>
      <w:szCs w:val="24"/>
    </w:rPr>
  </w:style>
  <w:style w:type="character" w:styleId="PodnadpisChar">
    <w:name w:val="Podnadpis Char"/>
    <w:basedOn w:val="Standardnpsmoodstavce"/>
    <w:link w:val="Podnadpis"/>
    <w:uiPriority w:val="13"/>
    <w:rsid w:val="00A350F3"/>
    <w:rPr>
      <w:iCs/>
      <w:b/>
      <w:rFonts w:ascii="Merkury" w:eastAsiaTheme="majorEastAsia" w:hAnsiTheme="majorHAnsi" w:cstheme="majorBidi"/>
      <w:sz w:val="28"/>
      <w:szCs w:val="24"/>
    </w:rPr>
  </w:style>
  <w:style w:type="character" w:styleId="Zdraznnintenzivn">
    <w:name w:val="Intense Emphasis"/>
    <w:qFormat/>
    <w:basedOn w:val="Standardnpsmoodstavce"/>
    <w:uiPriority w:val="2"/>
    <w:rsid w:val="00174382"/>
    <w:rPr>
      <w:bCs/>
      <w:iCs/>
      <w:b/>
      <w:i/>
      <w:color w:val="auto"/>
    </w:rPr>
  </w:style>
  <w:style w:type="character" w:styleId="Hypertextovodkaz">
    <w:name w:val="Hyperlink"/>
    <w:basedOn w:val="Standardnpsmoodstavce"/>
    <w:uiPriority w:val="99"/>
    <w:unhideWhenUsed/>
    <w:rsid w:val="006859B5"/>
    <w:rPr>
      <w:u w:val="single"/>
      <w:color w:val="FF0000"/>
    </w:rPr>
  </w:style>
  <w:style w:type="character" w:styleId="Nadpis3Char">
    <w:name w:val="Nadpis 3 Char"/>
    <w:basedOn w:val="Standardnpsmoodstavce"/>
    <w:link w:val="Nadpis3"/>
    <w:uiPriority w:val="6"/>
    <w:rsid w:val="00B82FE5"/>
    <w:rPr>
      <w:bCs/>
      <w:rFonts w:ascii="Merkury" w:eastAsiaTheme="majorEastAsia" w:hAnsiTheme="majorHAnsi" w:cstheme="majorBidi"/>
      <w:sz w:val="16"/>
    </w:rPr>
  </w:style>
  <w:style w:type="character" w:styleId="Nadpis4Char">
    <w:name w:val="Nadpis 4 Char"/>
    <w:basedOn w:val="Standardnpsmoodstavce"/>
    <w:link w:val="Nadpis4"/>
    <w:uiPriority w:val="6"/>
    <w:semiHidden/>
    <w:rsid w:val="00B82FE5"/>
    <w:rPr>
      <w:bCs/>
      <w:iCs/>
      <w:b/>
      <w:rFonts w:ascii="Merkury" w:eastAsiaTheme="majorEastAsia" w:hAnsiTheme="majorHAnsi" w:cstheme="majorBidi"/>
      <w:sz w:val="16"/>
    </w:rPr>
  </w:style>
  <w:style w:type="paragraph" w:styleId="Podpisy">
    <w:name w:val="Podpisy"/>
    <w:qFormat/>
    <w:basedOn w:val="Normln"/>
    <w:link w:val="PodpisyChar"/>
    <w:uiPriority w:val="15"/>
    <w:rsid w:val="00500A0F"/>
  </w:style>
  <w:style w:type="character" w:styleId="PodpisyChar">
    <w:name w:val="Podpisy Char"/>
    <w:basedOn w:val="Standardnpsmoodstavce"/>
    <w:link w:val="Podpisy"/>
    <w:uiPriority w:val="15"/>
    <w:rsid w:val="00B82FE5"/>
    <w:rPr>
      <w:sz w:val="16"/>
    </w:rPr>
  </w:style>
  <w:style w:type="paragraph" w:styleId="Rokamsc">
    <w:name w:val="Rok a měsíc"/>
    <w:qFormat/>
    <w:basedOn w:val="Normln"/>
    <w:link w:val="RokamscChar"/>
    <w:uiPriority w:val="14"/>
    <w:rsid w:val="00351C70"/>
    <w:pPr>
      <w:jc w:val="center"/>
      <w:spacing w:line="240" w:lineRule="auto"/>
    </w:pPr>
    <w:rPr>
      <w:color w:val="010101"/>
      <w:sz w:val="40"/>
    </w:rPr>
  </w:style>
  <w:style w:type="paragraph" w:styleId="Odrky">
    <w:name w:val="Odrážky"/>
    <w:qFormat/>
    <w:basedOn w:val="Normln"/>
    <w:link w:val="OdrkyChar"/>
    <w:uiPriority w:val="8"/>
    <w:rsid w:val="00C55417"/>
    <w:pPr>
      <w:spacing w:before="100"/>
    </w:pPr>
  </w:style>
  <w:style w:type="character" w:styleId="RokamscChar">
    <w:name w:val="Rok a měsíc Char"/>
    <w:basedOn w:val="Standardnpsmoodstavce"/>
    <w:link w:val="Rokamsc"/>
    <w:uiPriority w:val="14"/>
    <w:rsid w:val="00B82FE5"/>
    <w:rPr>
      <w:color w:val="010101"/>
      <w:sz w:val="40"/>
    </w:rPr>
  </w:style>
  <w:style w:type="paragraph" w:styleId="Odstavecseseznamem">
    <w:name w:val="List Paragraph"/>
    <w:qFormat/>
    <w:basedOn w:val="Normln"/>
    <w:link w:val="OdstavecseseznamemChar"/>
    <w:uiPriority w:val="34"/>
    <w:rsid w:val="00C55417"/>
    <w:pPr>
      <w:ind w:left="720"/>
      <w:contextualSpacing/>
    </w:pPr>
  </w:style>
  <w:style w:type="character" w:styleId="OdrkyChar">
    <w:name w:val="Odrážky Char"/>
    <w:basedOn w:val="Standardnpsmoodstavce"/>
    <w:link w:val="Odrky"/>
    <w:uiPriority w:val="8"/>
    <w:rsid w:val="00B82FE5"/>
    <w:rPr>
      <w:sz w:val="16"/>
    </w:rPr>
  </w:style>
  <w:style w:type="paragraph" w:styleId="slovn">
    <w:name w:val="Číslování"/>
    <w:qFormat/>
    <w:basedOn w:val="Odstavecseseznamem"/>
    <w:link w:val="slovnChar"/>
    <w:uiPriority w:val="9"/>
    <w:rsid w:val="00CE327B"/>
    <w:pPr>
      <w:contextualSpacing w:val="0"/>
      <w:spacing w:before="100"/>
    </w:pPr>
  </w:style>
  <w:style w:type="character" w:styleId="OdstavecseseznamemChar">
    <w:name w:val="Odstavec se seznamem Char"/>
    <w:basedOn w:val="Standardnpsmoodstavce"/>
    <w:link w:val="Odstavecseseznamem"/>
    <w:uiPriority w:val="34"/>
    <w:rsid w:val="00C55417"/>
    <w:rPr>
      <w:sz w:val="16"/>
    </w:rPr>
  </w:style>
  <w:style w:type="character" w:styleId="slovnChar">
    <w:name w:val="Číslování Char"/>
    <w:basedOn w:val="OdstavecseseznamemChar"/>
    <w:link w:val="slovn"/>
    <w:uiPriority w:val="9"/>
    <w:rsid w:val="00B82FE5"/>
    <w:rPr>
      <w:sz w:val="16"/>
    </w:r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2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konv\Dropbox\2018\04-JFNF\06-A4\03-DOKUMENTY\DATA\JFNF-A4-VZOR-1-sloupec-Merkury.dotx" TargetMode="External"/></Relationships>
</file>

<file path=word/theme/theme1.xml><?xml version="1.0" encoding="utf-8"?>
<a:theme xmlns:a="http://schemas.openxmlformats.org/drawingml/2006/main" name="Motiv Office">
  <a:themeElements>
    <a:clrScheme name="TIC Brno">
      <a:dk1>
        <a:sysClr val="windowText" lastClr="000000"/>
      </a:dk1>
      <a:lt1>
        <a:sysClr val="window" lastClr="FFFFFF"/>
      </a:lt1>
      <a:dk2>
        <a:srgbClr val="616161"/>
      </a:dk2>
      <a:lt2>
        <a:srgbClr val="D8D8D9"/>
      </a:lt2>
      <a:accent1>
        <a:srgbClr val="FF0000"/>
      </a:accent1>
      <a:accent2>
        <a:srgbClr val="616161"/>
      </a:accent2>
      <a:accent3>
        <a:srgbClr val="0AA0EF"/>
      </a:accent3>
      <a:accent4>
        <a:srgbClr val="055077"/>
      </a:accent4>
      <a:accent5>
        <a:srgbClr val="713333"/>
      </a:accent5>
      <a:accent6>
        <a:srgbClr val="E36667"/>
      </a:accent6>
      <a:hlink>
        <a:srgbClr val="FF0000"/>
      </a:hlink>
      <a:folHlink>
        <a:srgbClr val="FF0000"/>
      </a:folHlink>
    </a:clrScheme>
    <a:fontScheme name="Merkury">
      <a:majorFont>
        <a:latin typeface="Merkury"/>
        <a:ea typeface=""/>
        <a:cs typeface=""/>
      </a:majorFont>
      <a:minorFont>
        <a:latin typeface="Merkury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JFNF-A4-VZOR-1-sloupec-Merkury</Template>
  <TotalTime>0</TotalTime>
  <Pages>1</Pages>
  <Words>564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2021-09-17T09:04:00Z</dcterms:created>
  <dcterms:modified xsi:type="dcterms:W3CDTF">2021-09-20T09:07:00Z</dcterms:modified>
</cp:coreProperties>
</file>